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71" w:rsidRDefault="00725471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ПЛАНА РАБОТЫ КГБПОУ «РУБЦОВСКИЙ АГРАРНО-ПРОМЫШЛЕННЫЙ ТЕХНИКУМ»</w:t>
      </w:r>
    </w:p>
    <w:p w:rsidR="00725471" w:rsidRDefault="00725471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ПЛАН-ГРАФИК   ВНУТРИУЧРЕЖДЕНЧЕСКОГО КОНТРОЛЯ НА 2025-2026 УЧЕБНЫЙ ГОД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553"/>
        <w:gridCol w:w="2317"/>
        <w:gridCol w:w="1980"/>
        <w:gridCol w:w="2183"/>
        <w:gridCol w:w="1394"/>
        <w:gridCol w:w="1846"/>
        <w:gridCol w:w="1800"/>
        <w:gridCol w:w="1694"/>
      </w:tblGrid>
      <w:tr w:rsidR="00A13ACF" w:rsidRPr="00CB398E" w:rsidTr="00F47B0E">
        <w:trPr>
          <w:trHeight w:val="1380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Направления контроля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Сроки контроля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Где подводятся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16297" w:type="dxa"/>
            <w:gridSpan w:val="9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/>
                <w:sz w:val="24"/>
                <w:szCs w:val="24"/>
              </w:rPr>
              <w:t>1. Учебно-методическая работа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16297" w:type="dxa"/>
            <w:gridSpan w:val="9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Раздел 1. Контроль качества освоения образовательных программ 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Контроль освоения профессиональных, общих компетенций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Оценка знаний, умений, ОК, ПК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промежуточной аттестации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Согласно календарным учебным графикам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Контроль процедуры и итогов ГИА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Качество ГИА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организацией ГИА 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УР, заведующие отделениями 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проведения занятий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Контроль методов и приемов обучения, применяемых на занятиях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проведения занятий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согласно графика 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Протоколы анализа и оценки качества учебного занятия</w:t>
            </w:r>
          </w:p>
        </w:tc>
      </w:tr>
      <w:tr w:rsidR="00A13ACF" w:rsidRPr="00AB3535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3" w:type="dxa"/>
            <w:shd w:val="clear" w:color="auto" w:fill="auto"/>
          </w:tcPr>
          <w:p w:rsidR="00A13ACF" w:rsidRPr="00AB3535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35">
              <w:rPr>
                <w:rFonts w:ascii="Times New Roman" w:hAnsi="Times New Roman" w:cs="Times New Roman"/>
                <w:sz w:val="24"/>
                <w:szCs w:val="24"/>
              </w:rPr>
              <w:t>Оснащение кабинетов, лабораторий, мастерских учебно-методической и отчетной документацией</w:t>
            </w:r>
          </w:p>
        </w:tc>
        <w:tc>
          <w:tcPr>
            <w:tcW w:w="2317" w:type="dxa"/>
            <w:shd w:val="clear" w:color="auto" w:fill="auto"/>
          </w:tcPr>
          <w:p w:rsidR="00A13ACF" w:rsidRPr="00AB3535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35">
              <w:rPr>
                <w:rFonts w:ascii="Times New Roman" w:hAnsi="Times New Roman" w:cs="Times New Roman"/>
                <w:sz w:val="24"/>
                <w:szCs w:val="24"/>
              </w:rPr>
              <w:t>Обзорный контроль</w:t>
            </w:r>
          </w:p>
        </w:tc>
        <w:tc>
          <w:tcPr>
            <w:tcW w:w="1980" w:type="dxa"/>
            <w:shd w:val="clear" w:color="auto" w:fill="auto"/>
          </w:tcPr>
          <w:p w:rsidR="00A13ACF" w:rsidRPr="00AB3535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35">
              <w:rPr>
                <w:rFonts w:ascii="Times New Roman" w:hAnsi="Times New Roman" w:cs="Times New Roman"/>
                <w:sz w:val="24"/>
                <w:szCs w:val="24"/>
              </w:rPr>
              <w:t>Заведующие кабинетами, лабораториями, мастерскими</w:t>
            </w:r>
          </w:p>
        </w:tc>
        <w:tc>
          <w:tcPr>
            <w:tcW w:w="2183" w:type="dxa"/>
            <w:shd w:val="clear" w:color="auto" w:fill="auto"/>
          </w:tcPr>
          <w:p w:rsidR="00A13ACF" w:rsidRPr="00AB3535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35">
              <w:rPr>
                <w:rFonts w:ascii="Times New Roman" w:hAnsi="Times New Roman" w:cs="Times New Roman"/>
                <w:sz w:val="24"/>
                <w:szCs w:val="24"/>
              </w:rPr>
              <w:t>Анализ оснащения кабинетов, лабораторий, мастерских учебно-методической и отчетной документацией</w:t>
            </w:r>
          </w:p>
        </w:tc>
        <w:tc>
          <w:tcPr>
            <w:tcW w:w="1394" w:type="dxa"/>
            <w:shd w:val="clear" w:color="auto" w:fill="auto"/>
          </w:tcPr>
          <w:p w:rsidR="00A13ACF" w:rsidRPr="00AB3535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535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6" w:type="dxa"/>
            <w:shd w:val="clear" w:color="auto" w:fill="auto"/>
          </w:tcPr>
          <w:p w:rsidR="00A13ACF" w:rsidRPr="00AB3535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53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0" w:type="dxa"/>
            <w:shd w:val="clear" w:color="auto" w:fill="auto"/>
          </w:tcPr>
          <w:p w:rsidR="00A13ACF" w:rsidRPr="00AB3535" w:rsidRDefault="00A13ACF" w:rsidP="00F4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53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  <w:tc>
          <w:tcPr>
            <w:tcW w:w="1694" w:type="dxa"/>
            <w:shd w:val="clear" w:color="auto" w:fill="auto"/>
          </w:tcPr>
          <w:p w:rsidR="00A13ACF" w:rsidRPr="00AB3535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535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директоре, справка по итогам контроля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Реализация практической части рабочих программ дисциплин, МДК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Тетради для практических занятий обучающихся 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практических работ обучающимися 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Заведующий методическим сектором,</w:t>
            </w:r>
          </w:p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ПЦК 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директоре, справки по итогам контроля</w:t>
            </w:r>
          </w:p>
        </w:tc>
      </w:tr>
      <w:tr w:rsidR="00A13ACF" w:rsidRPr="00CB398E" w:rsidTr="00F47B0E">
        <w:trPr>
          <w:trHeight w:val="2302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самостоятельной работы обучающихся 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журналы самостоятельной работы обучающихся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Анализ заполнения журналов учета самостоятельной работы, результатов освоения учебных дисциплин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br/>
              <w:t>Апрель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УР, заведующие отделениями 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, справки по итогам контроля</w:t>
            </w:r>
          </w:p>
        </w:tc>
      </w:tr>
      <w:tr w:rsidR="00A13ACF" w:rsidRPr="00CB398E" w:rsidTr="00F47B0E">
        <w:trPr>
          <w:trHeight w:val="60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рабочих тетрадей обучающихся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тетради обучающихся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ведения тетрадей обучающимися, соответствие тем в тетрадях и рабочих программах 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br/>
              <w:t>Апрель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УР, заведующие отделениями 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, справки по итогам контроля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16297" w:type="dxa"/>
            <w:gridSpan w:val="9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Раздел 2. Контроль документационного обеспечения образовательного процесса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 учебных занятий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Правильность ведения журнала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успеваемости, правильность и своевременность ведения журнала,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соответствие  тем, записанных в журналах, КТП и рабочей программе, анализ выполнения программ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Экспертиза документов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Январь, июнь 2026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</w:p>
          <w:p w:rsidR="00A13ACF" w:rsidRPr="00CB398E" w:rsidRDefault="00A13ACF" w:rsidP="00F4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ОПОП 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образовательного процесса (проверяются все ОПОП набора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Соответствие  требованиям ОПОП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Экспертиза документации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Ноябрь 2025г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председатели ПЦК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Контроль  оценочных средств промежуточной аттестации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Наполненность ОЦ  по   реализуемым ОПОП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ФГОС 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Экспертиза документов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Декабрь 2025г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Заведующий методическим сектором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16297" w:type="dxa"/>
            <w:gridSpan w:val="9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/>
                <w:sz w:val="24"/>
                <w:szCs w:val="24"/>
              </w:rPr>
              <w:t>2. Практическое обучение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Организация  и качество процесса практического обучения.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Текущий контроль учебной и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практик.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УМК руководителя учебной и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практики.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Процедура текущего контроля и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учебной и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практики.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Учебный журнал,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зачетная ведомость.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 обучающихся.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УМК.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Мониторинг  соблюдения</w:t>
            </w:r>
            <w:proofErr w:type="gramEnd"/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процедур. 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Мониторинг  правильности</w:t>
            </w:r>
            <w:proofErr w:type="gramEnd"/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 ведения учебных журналов и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заполнения зачетных ведомостей.</w:t>
            </w: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 правильности ведения обучающимися комплекта отчетной </w:t>
            </w:r>
            <w:r w:rsidRPr="00CB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практике.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документации.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 учебного процесса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отделением;; старший мастер; архивариус; </w:t>
            </w:r>
            <w:r w:rsidRPr="00CB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УПР.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при директоре, справка по итогам практики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16297" w:type="dxa"/>
            <w:gridSpan w:val="9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Воспитательная работа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документации по организации работы спортивных секций, творческих объединений 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руководители спортивных секций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Оценка качества ведения документации по организации работы спортивных секций, творческих объединений (ДОП, журналы, расписание, наличие заявлений от обучающихся)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  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физического воспитания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директоре по ВР, справка по итогам проверки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по воспитательной работе классными руководителями 1-2 курса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Оценка качества ведения классными руководителями 1-2 курса основных документов по ВР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  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A13ACF" w:rsidRPr="002B12C9" w:rsidRDefault="00A13ACF" w:rsidP="00F4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A13ACF" w:rsidRPr="00CB398E" w:rsidRDefault="00A13ACF" w:rsidP="00F4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директоре по ВР, справка по итогам проверки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– психологов и социального педагога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Оценка качества 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  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800" w:type="dxa"/>
            <w:shd w:val="clear" w:color="auto" w:fill="auto"/>
          </w:tcPr>
          <w:p w:rsidR="00A13ACF" w:rsidRPr="002B12C9" w:rsidRDefault="00A13ACF" w:rsidP="00F4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директоре по ВР, справка по итогам проверки</w:t>
            </w:r>
          </w:p>
        </w:tc>
      </w:tr>
      <w:tr w:rsidR="00A13ACF" w:rsidRPr="00CB398E" w:rsidTr="00F47B0E">
        <w:trPr>
          <w:trHeight w:val="276"/>
          <w:jc w:val="center"/>
        </w:trPr>
        <w:tc>
          <w:tcPr>
            <w:tcW w:w="53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по работе общежития</w:t>
            </w:r>
          </w:p>
        </w:tc>
        <w:tc>
          <w:tcPr>
            <w:tcW w:w="2317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Обзорная</w:t>
            </w:r>
          </w:p>
        </w:tc>
        <w:tc>
          <w:tcPr>
            <w:tcW w:w="198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общежития</w:t>
            </w:r>
          </w:p>
        </w:tc>
        <w:tc>
          <w:tcPr>
            <w:tcW w:w="2183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Оценка качества ведения документации</w:t>
            </w:r>
          </w:p>
        </w:tc>
        <w:tc>
          <w:tcPr>
            <w:tcW w:w="13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  </w:t>
            </w:r>
          </w:p>
        </w:tc>
        <w:tc>
          <w:tcPr>
            <w:tcW w:w="1846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694" w:type="dxa"/>
            <w:shd w:val="clear" w:color="auto" w:fill="auto"/>
          </w:tcPr>
          <w:p w:rsidR="00A13ACF" w:rsidRPr="00CB398E" w:rsidRDefault="00A13ACF" w:rsidP="00F47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C9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директоре по ВР, справка по итогам проверки</w:t>
            </w:r>
          </w:p>
        </w:tc>
      </w:tr>
    </w:tbl>
    <w:p w:rsidR="00725471" w:rsidRDefault="00725471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ACF" w:rsidRDefault="00A13ACF" w:rsidP="00725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13ACF" w:rsidSect="00725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86"/>
    <w:rsid w:val="00576E00"/>
    <w:rsid w:val="00725471"/>
    <w:rsid w:val="00A13ACF"/>
    <w:rsid w:val="00C2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E24C"/>
  <w15:chartTrackingRefBased/>
  <w15:docId w15:val="{720B2DCF-D30B-44C3-8D45-35C6BAB4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2025-09-26T08:39:00Z</dcterms:created>
  <dcterms:modified xsi:type="dcterms:W3CDTF">2025-09-26T08:52:00Z</dcterms:modified>
</cp:coreProperties>
</file>